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请知悉：</w:t>
      </w:r>
    </w:p>
    <w:p>
      <w:pP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：费率的调整相当于重新申请了一个商户号，届时因为企业付款到零钱无法马上开通的原因，故90天之内是无法使用线上分账的，在这期间可以使用线下分账进行付款给加盟商，分账系统-提现申请界面可看到（没有使用分账系统的客户请忽略）</w:t>
      </w:r>
    </w:p>
    <w:p>
      <w:pPr>
        <w:rPr>
          <w:rFonts w:hint="default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二：因为是重新申请了一个商户号，所以支付商户这块需要重新对接，对接步骤：</w:t>
      </w:r>
    </w:p>
    <w:p>
      <w:pPr>
        <w:ind w:left="840" w:leftChars="0" w:firstLine="420" w:firstLineChars="0"/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①登录新的商户平台，配置两个授权域名目录</w:t>
      </w:r>
    </w:p>
    <w:p>
      <w:pPr>
        <w:ind w:left="840" w:leftChars="0" w:firstLine="420" w:firstLineChars="0"/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②商户号发起和公众号的关联并登录对应公众平台进行同意</w:t>
      </w:r>
    </w:p>
    <w:p>
      <w:pPr>
        <w:ind w:left="840" w:leftChars="0" w:firstLine="420" w:firstLineChars="0"/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③配置支付密钥，并找到商户号</w:t>
      </w:r>
    </w:p>
    <w:p>
      <w:pPr>
        <w:ind w:left="840" w:leftChars="0" w:firstLine="420" w:firstLineChars="0"/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⑤打开自助系统公众号设置，把之前的商户号替换为新的，密钥也替换为新的，对接完成（只要按照上述几个步骤操作且没有遗漏，不会存在对接过程中用户支付不了断档的问题）</w:t>
      </w:r>
    </w:p>
    <w:p>
      <w:pPr>
        <w:ind w:left="840" w:leftChars="0" w:firstLine="420" w:firstLineChars="0"/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三：由于腾讯这边的规则，每次费率的有效时间为一年，即2020年10月26日申请，12月31日这个费率优惠就会到期，届时这边会重新帮调整费率，无须担心！</w:t>
      </w:r>
    </w:p>
    <w:p>
      <w:pPr>
        <w:rPr>
          <w:rFonts w:hint="eastAsia"/>
          <w:b/>
          <w:bCs/>
          <w:color w:val="FF0000"/>
          <w:lang w:val="en-US" w:eastAsia="zh-CN"/>
        </w:rPr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申请时我将默认管理员是营业执照的法人，如有特殊情况，请在文档里备注，避免出错：（如果不是法人，请单独提供管理员的身份证正反面</w:t>
      </w:r>
      <w:bookmarkStart w:id="0" w:name="_GoBack"/>
      <w:bookmarkEnd w:id="0"/>
      <w:r>
        <w:rPr>
          <w:rFonts w:hint="eastAsia"/>
          <w:b/>
          <w:bCs/>
          <w:color w:val="FF0000"/>
          <w:lang w:val="en-US" w:eastAsia="zh-CN"/>
        </w:rPr>
        <w:t>，并按照文档底部的授权模板做一份授权书发过来）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商户简称：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客服电话：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商户号所绑定公众号的APPID（非必填）：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管理员手机号码：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管理员的邮箱：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收款账户（有限公司必须公户，个体户可以选择法人账户或公户）：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银行开户行及开户行地址（省/市/县/街道）：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收款银行账号：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营业执照（照片）：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身份证人像面（照片）：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身份证国徽面（照片）：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公众号的手机页面截图（非必填）：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对接最后一步需管理员配合扫码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color w:val="FF0000"/>
          <w:sz w:val="48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48"/>
          <w:lang w:val="en-US" w:eastAsia="zh-CN"/>
        </w:rPr>
        <w:t>请核对好各项信息是否有误！</w:t>
      </w:r>
    </w:p>
    <w:p>
      <w:pPr>
        <w:rPr>
          <w:rFonts w:hint="eastAsia"/>
          <w:b/>
          <w:bCs/>
          <w:color w:val="FF0000"/>
          <w:sz w:val="48"/>
          <w:szCs w:val="48"/>
          <w:lang w:val="en-US" w:eastAsia="zh-CN"/>
        </w:rPr>
      </w:pPr>
    </w:p>
    <w:p>
      <w:pPr>
        <w:rPr>
          <w:rFonts w:hint="eastAsia"/>
          <w:b/>
          <w:bCs/>
          <w:color w:val="FF0000"/>
          <w:sz w:val="48"/>
          <w:szCs w:val="48"/>
          <w:lang w:val="en-US" w:eastAsia="zh-CN"/>
        </w:rPr>
      </w:pPr>
    </w:p>
    <w:p>
      <w:pPr>
        <w:rPr>
          <w:rFonts w:hint="default"/>
          <w:b/>
          <w:bCs/>
          <w:color w:val="FF0000"/>
          <w:sz w:val="48"/>
          <w:szCs w:val="48"/>
          <w:lang w:val="en-US" w:eastAsia="zh-CN"/>
        </w:rPr>
      </w:pPr>
      <w:r>
        <w:rPr>
          <w:rFonts w:hint="default"/>
          <w:b/>
          <w:bCs/>
          <w:color w:val="FF0000"/>
          <w:sz w:val="48"/>
          <w:szCs w:val="48"/>
          <w:lang w:val="en-US" w:eastAsia="zh-CN"/>
        </w:rPr>
        <w:drawing>
          <wp:inline distT="0" distB="0" distL="114300" distR="114300">
            <wp:extent cx="5269230" cy="6520815"/>
            <wp:effectExtent l="0" t="0" r="7620" b="13335"/>
            <wp:docPr id="1" name="图片 1" descr="587afd9e3bae59c430e53ea1ed7b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7afd9e3bae59c430e53ea1ed7bc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2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NmE4Y2U4YjcxMTA0NDkwM2NhNWE0NmZjMzVkMzkifQ=="/>
  </w:docVars>
  <w:rsids>
    <w:rsidRoot w:val="2CA64D03"/>
    <w:rsid w:val="023356F6"/>
    <w:rsid w:val="08136339"/>
    <w:rsid w:val="0A911E1E"/>
    <w:rsid w:val="0BE72FEB"/>
    <w:rsid w:val="23B03681"/>
    <w:rsid w:val="264E3D61"/>
    <w:rsid w:val="2CA64D03"/>
    <w:rsid w:val="2DB15917"/>
    <w:rsid w:val="36B15D4D"/>
    <w:rsid w:val="3EBB1DD3"/>
    <w:rsid w:val="48FB1F05"/>
    <w:rsid w:val="4D202FD1"/>
    <w:rsid w:val="52E95EE6"/>
    <w:rsid w:val="6ACB1897"/>
    <w:rsid w:val="6D1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626</Characters>
  <Lines>0</Lines>
  <Paragraphs>0</Paragraphs>
  <TotalTime>3</TotalTime>
  <ScaleCrop>false</ScaleCrop>
  <LinksUpToDate>false</LinksUpToDate>
  <CharactersWithSpaces>626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2020-09-23T08:42:00Z</dcterms:created>
  <dc:creator>.</dc:creator>
  <cp:lastModifiedBy>.</cp:lastModifiedBy>
  <dcterms:modified xsi:type="dcterms:W3CDTF">2022-08-10T08:22:29Z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A28D8C0EA01E4E698F06532878B27E2F</vt:lpwstr>
  </property>
</Properties>
</file>